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83273F" w14:textId="77777777" w:rsidR="008C58AE" w:rsidRPr="008C58AE" w:rsidRDefault="008C58AE" w:rsidP="008C58AE">
      <w:pPr>
        <w:rPr>
          <w:rFonts w:ascii="Helvetica" w:hAnsi="Helvetica"/>
          <w:b/>
          <w:sz w:val="32"/>
          <w:szCs w:val="32"/>
        </w:rPr>
      </w:pPr>
      <w:r w:rsidRPr="008C58AE">
        <w:rPr>
          <w:rFonts w:ascii="Helvetica" w:hAnsi="Helvetica"/>
          <w:b/>
          <w:sz w:val="32"/>
          <w:szCs w:val="32"/>
        </w:rPr>
        <w:t>Gefahren und Risiken (Hazard Analysis)</w:t>
      </w:r>
    </w:p>
    <w:p w14:paraId="458585AF" w14:textId="77777777" w:rsidR="008C58AE" w:rsidRPr="008C58AE" w:rsidRDefault="008C58AE" w:rsidP="008C58AE">
      <w:pPr>
        <w:spacing w:before="60"/>
        <w:rPr>
          <w:rFonts w:ascii="Helvetica" w:hAnsi="Helvetica"/>
          <w:b/>
        </w:rPr>
      </w:pPr>
      <w:r w:rsidRPr="008C58AE">
        <w:rPr>
          <w:rFonts w:ascii="Helvetica" w:hAnsi="Helvetica"/>
          <w:b/>
        </w:rPr>
        <w:t>Gefahr oder Risiko?</w:t>
      </w:r>
    </w:p>
    <w:p w14:paraId="2E6676B2" w14:textId="77777777" w:rsidR="008C58AE" w:rsidRPr="008C58AE" w:rsidRDefault="008C58AE" w:rsidP="008C58AE">
      <w:pPr>
        <w:rPr>
          <w:rFonts w:ascii="Helvetica" w:hAnsi="Helvetica"/>
          <w:b/>
          <w:sz w:val="28"/>
          <w:szCs w:val="28"/>
        </w:rPr>
      </w:pPr>
      <w:r w:rsidRPr="008C58AE"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04625" wp14:editId="3B2FD082">
                <wp:simplePos x="0" y="0"/>
                <wp:positionH relativeFrom="column">
                  <wp:posOffset>3073400</wp:posOffset>
                </wp:positionH>
                <wp:positionV relativeFrom="paragraph">
                  <wp:posOffset>189230</wp:posOffset>
                </wp:positionV>
                <wp:extent cx="1943100" cy="685800"/>
                <wp:effectExtent l="50800" t="25400" r="88900" b="101600"/>
                <wp:wrapThrough wrapText="bothSides">
                  <wp:wrapPolygon edited="0">
                    <wp:start x="-565" y="-800"/>
                    <wp:lineTo x="-565" y="24000"/>
                    <wp:lineTo x="22306" y="24000"/>
                    <wp:lineTo x="22306" y="-800"/>
                    <wp:lineTo x="-565" y="-800"/>
                  </wp:wrapPolygon>
                </wp:wrapThrough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66F8A" w14:textId="77777777" w:rsidR="008C58AE" w:rsidRDefault="008C58AE" w:rsidP="008C58AE">
                            <w:pPr>
                              <w:jc w:val="center"/>
                            </w:pPr>
                            <w:r w:rsidRPr="00A54AFE">
                              <w:rPr>
                                <w:sz w:val="28"/>
                                <w:szCs w:val="28"/>
                              </w:rPr>
                              <w:t>Risiko</w:t>
                            </w:r>
                            <w:r>
                              <w:br/>
                              <w:t>= beeinflussbar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17" o:spid="_x0000_s1026" style="position:absolute;margin-left:242pt;margin-top:14.9pt;width:153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" fillcolor="#4e6128 [1606]" strokecolor="#4579b8 [3044]">
                <v:shadow on="t" opacity="22937f" mv:blur="40000f" origin=",.5" offset="0,23000emu"/>
                <v:textbox>
                  <w:txbxContent>
                    <w:p w:rsidR="008C58AE" w:rsidRDefault="008C58AE" w:rsidP="008C58AE">
                      <w:pPr>
                        <w:jc w:val="center"/>
                      </w:pPr>
                      <w:r w:rsidRPr="00A54AFE">
                        <w:rPr>
                          <w:sz w:val="28"/>
                          <w:szCs w:val="28"/>
                        </w:rPr>
                        <w:t>Risiko</w:t>
                      </w:r>
                      <w:r>
                        <w:br/>
                        <w:t>= beeinflussbar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8C58AE"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EE79D" wp14:editId="37E84A74">
                <wp:simplePos x="0" y="0"/>
                <wp:positionH relativeFrom="column">
                  <wp:posOffset>0</wp:posOffset>
                </wp:positionH>
                <wp:positionV relativeFrom="paragraph">
                  <wp:posOffset>189230</wp:posOffset>
                </wp:positionV>
                <wp:extent cx="1943100" cy="685800"/>
                <wp:effectExtent l="50800" t="25400" r="88900" b="101600"/>
                <wp:wrapThrough wrapText="bothSides">
                  <wp:wrapPolygon edited="0">
                    <wp:start x="-565" y="-800"/>
                    <wp:lineTo x="-565" y="24000"/>
                    <wp:lineTo x="22306" y="24000"/>
                    <wp:lineTo x="22306" y="-800"/>
                    <wp:lineTo x="-565" y="-800"/>
                  </wp:wrapPolygon>
                </wp:wrapThrough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CF1C9" w14:textId="77777777" w:rsidR="008C58AE" w:rsidRDefault="008C58AE" w:rsidP="008C58AE">
                            <w:pPr>
                              <w:jc w:val="center"/>
                            </w:pPr>
                            <w:r w:rsidRPr="00A54AFE">
                              <w:rPr>
                                <w:sz w:val="28"/>
                                <w:szCs w:val="28"/>
                              </w:rPr>
                              <w:t>Gefahr</w:t>
                            </w:r>
                            <w:r>
                              <w:br/>
                              <w:t>= bestehend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16" o:spid="_x0000_s1027" style="position:absolute;margin-left:0;margin-top:14.9pt;width:15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" fillcolor="#c0504d [3205]" strokecolor="#4579b8 [3044]">
                <v:shadow on="t" opacity="22937f" mv:blur="40000f" origin=",.5" offset="0,23000emu"/>
                <v:textbox>
                  <w:txbxContent>
                    <w:p w:rsidR="008C58AE" w:rsidRDefault="008C58AE" w:rsidP="008C58AE">
                      <w:pPr>
                        <w:jc w:val="center"/>
                      </w:pPr>
                      <w:r w:rsidRPr="00A54AFE">
                        <w:rPr>
                          <w:sz w:val="28"/>
                          <w:szCs w:val="28"/>
                        </w:rPr>
                        <w:t>Gefahr</w:t>
                      </w:r>
                      <w:r>
                        <w:br/>
                        <w:t>= bestehend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BE468A0" w14:textId="77777777" w:rsidR="008C58AE" w:rsidRPr="008C58AE" w:rsidRDefault="008C58AE" w:rsidP="008C58AE">
      <w:pPr>
        <w:rPr>
          <w:rFonts w:ascii="Helvetica" w:hAnsi="Helvetica"/>
          <w:b/>
          <w:sz w:val="28"/>
          <w:szCs w:val="28"/>
        </w:rPr>
      </w:pPr>
    </w:p>
    <w:p w14:paraId="748E936B" w14:textId="77777777" w:rsidR="008C58AE" w:rsidRPr="008C58AE" w:rsidRDefault="008C58AE" w:rsidP="008C58AE">
      <w:pPr>
        <w:rPr>
          <w:rFonts w:ascii="Helvetica" w:hAnsi="Helvetica"/>
          <w:b/>
          <w:sz w:val="28"/>
          <w:szCs w:val="28"/>
        </w:rPr>
      </w:pPr>
    </w:p>
    <w:p w14:paraId="1CBA7326" w14:textId="77777777" w:rsidR="008C58AE" w:rsidRPr="008C58AE" w:rsidRDefault="008C58AE" w:rsidP="008C58AE">
      <w:pPr>
        <w:rPr>
          <w:rFonts w:ascii="Helvetica" w:hAnsi="Helvetica"/>
          <w:b/>
          <w:sz w:val="28"/>
          <w:szCs w:val="28"/>
        </w:rPr>
      </w:pPr>
    </w:p>
    <w:p w14:paraId="37E03546" w14:textId="77777777" w:rsidR="008C58AE" w:rsidRPr="008C58AE" w:rsidRDefault="008C58AE" w:rsidP="008C58AE">
      <w:pPr>
        <w:rPr>
          <w:rFonts w:ascii="Helvetica" w:hAnsi="Helvetica"/>
          <w:b/>
          <w:sz w:val="28"/>
          <w:szCs w:val="28"/>
        </w:rPr>
      </w:pPr>
    </w:p>
    <w:p w14:paraId="2F68884F" w14:textId="41B25944" w:rsidR="008C58AE" w:rsidRPr="00972133" w:rsidRDefault="008C58AE" w:rsidP="008C58AE">
      <w:pPr>
        <w:tabs>
          <w:tab w:val="left" w:pos="4820"/>
        </w:tabs>
        <w:ind w:left="4820" w:hanging="4820"/>
        <w:rPr>
          <w:rFonts w:ascii="Helvetica" w:hAnsi="Helvetica"/>
          <w:sz w:val="18"/>
          <w:szCs w:val="18"/>
        </w:rPr>
      </w:pPr>
      <w:r w:rsidRPr="008C58AE">
        <w:rPr>
          <w:rFonts w:ascii="Helvetica" w:hAnsi="Helvetica"/>
          <w:sz w:val="22"/>
          <w:szCs w:val="22"/>
        </w:rPr>
        <w:t>Eine Bedrohung, die eintreten kann</w:t>
      </w:r>
      <w:r w:rsidRPr="008C58AE">
        <w:rPr>
          <w:rFonts w:ascii="Helvetica" w:hAnsi="Helvetica"/>
          <w:sz w:val="22"/>
          <w:szCs w:val="22"/>
        </w:rPr>
        <w:tab/>
        <w:t xml:space="preserve">Die Wahrscheinlichkeit, dass die </w:t>
      </w:r>
      <w:r w:rsidRPr="008C58AE">
        <w:rPr>
          <w:rFonts w:ascii="Helvetica" w:hAnsi="Helvetica"/>
          <w:sz w:val="22"/>
          <w:szCs w:val="22"/>
        </w:rPr>
        <w:br/>
        <w:t xml:space="preserve">Bedrohung eintritt, kann abgeschätzt </w:t>
      </w:r>
      <w:r w:rsidRPr="008C58AE">
        <w:rPr>
          <w:rFonts w:ascii="Helvetica" w:hAnsi="Helvetica"/>
          <w:sz w:val="22"/>
          <w:szCs w:val="22"/>
        </w:rPr>
        <w:br/>
        <w:t xml:space="preserve">und beeinflusst werden. </w:t>
      </w:r>
      <w:r w:rsidRPr="008C58AE">
        <w:rPr>
          <w:rFonts w:ascii="Helvetica" w:hAnsi="Helvetica"/>
          <w:sz w:val="22"/>
          <w:szCs w:val="22"/>
        </w:rPr>
        <w:br/>
      </w:r>
      <w:r w:rsidRPr="00972133">
        <w:rPr>
          <w:rFonts w:ascii="Helvetica" w:hAnsi="Helvetica"/>
          <w:sz w:val="18"/>
          <w:szCs w:val="18"/>
        </w:rPr>
        <w:t>Dabei helfen:</w:t>
      </w:r>
    </w:p>
    <w:p w14:paraId="58421C49" w14:textId="72175726" w:rsidR="008C58AE" w:rsidRPr="008C58AE" w:rsidRDefault="00972133" w:rsidP="008C58AE">
      <w:pPr>
        <w:tabs>
          <w:tab w:val="left" w:pos="4820"/>
        </w:tabs>
        <w:ind w:left="4820" w:hanging="4820"/>
        <w:rPr>
          <w:rFonts w:ascii="Helvetica" w:hAnsi="Helvetica"/>
          <w:sz w:val="22"/>
          <w:szCs w:val="22"/>
        </w:rPr>
      </w:pPr>
      <w:r w:rsidRPr="008C58AE">
        <w:rPr>
          <w:rFonts w:ascii="Helvetica" w:hAnsi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D0481" wp14:editId="5EFFF6F0">
                <wp:simplePos x="0" y="0"/>
                <wp:positionH relativeFrom="column">
                  <wp:posOffset>2957195</wp:posOffset>
                </wp:positionH>
                <wp:positionV relativeFrom="paragraph">
                  <wp:posOffset>56515</wp:posOffset>
                </wp:positionV>
                <wp:extent cx="3297555" cy="938530"/>
                <wp:effectExtent l="0" t="0" r="0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93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0C27C" w14:textId="127E2B06" w:rsidR="008C58AE" w:rsidRPr="00972133" w:rsidRDefault="008C58AE" w:rsidP="009721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hanging="578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Kenntnis und Einhaltung der gesetzlich</w:t>
                            </w:r>
                            <w:r w:rsidR="00972133"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Vorschriften</w:t>
                            </w:r>
                          </w:p>
                          <w:p w14:paraId="63F1D747" w14:textId="77777777" w:rsidR="008C58AE" w:rsidRPr="00972133" w:rsidRDefault="008C58AE" w:rsidP="009721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hanging="578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Instruktionen/Schulungen</w:t>
                            </w:r>
                          </w:p>
                          <w:p w14:paraId="4FDC9C87" w14:textId="77777777" w:rsidR="008C58AE" w:rsidRPr="00972133" w:rsidRDefault="008C58AE" w:rsidP="009721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hanging="578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Anweisungen</w:t>
                            </w:r>
                          </w:p>
                          <w:p w14:paraId="5D6DC9CC" w14:textId="77777777" w:rsidR="008C58AE" w:rsidRPr="00972133" w:rsidRDefault="008C58AE" w:rsidP="009721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hanging="578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Checklisten</w:t>
                            </w:r>
                          </w:p>
                          <w:p w14:paraId="4F687FEC" w14:textId="77777777" w:rsidR="00972133" w:rsidRPr="00972133" w:rsidRDefault="008C58AE" w:rsidP="009721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hanging="578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Kontrollen</w:t>
                            </w:r>
                          </w:p>
                          <w:p w14:paraId="4DC1114F" w14:textId="573CB7EA" w:rsidR="008C58AE" w:rsidRPr="00972133" w:rsidRDefault="008C58AE" w:rsidP="009721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hanging="578"/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9721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Einwandfreies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D0481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8" type="#_x0000_t202" style="position:absolute;left:0;text-align:left;margin-left:232.85pt;margin-top:4.45pt;width:259.65pt;height:7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" filled="f" stroked="f">
                <v:textbox>
                  <w:txbxContent>
                    <w:p w14:paraId="1EC0C27C" w14:textId="127E2B06" w:rsidR="008C58AE" w:rsidRPr="00972133" w:rsidRDefault="008C58AE" w:rsidP="009721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hanging="578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>Kenntnis und Einhaltung der gesetzlich</w:t>
                      </w:r>
                      <w:r w:rsidR="00972133"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en </w:t>
                      </w:r>
                      <w:r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>Vorschriften</w:t>
                      </w:r>
                    </w:p>
                    <w:p w14:paraId="63F1D747" w14:textId="77777777" w:rsidR="008C58AE" w:rsidRPr="00972133" w:rsidRDefault="008C58AE" w:rsidP="009721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hanging="578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>Instruktionen/Schulungen</w:t>
                      </w:r>
                    </w:p>
                    <w:p w14:paraId="4FDC9C87" w14:textId="77777777" w:rsidR="008C58AE" w:rsidRPr="00972133" w:rsidRDefault="008C58AE" w:rsidP="009721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hanging="578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>Anweisungen</w:t>
                      </w:r>
                    </w:p>
                    <w:p w14:paraId="5D6DC9CC" w14:textId="77777777" w:rsidR="008C58AE" w:rsidRPr="00972133" w:rsidRDefault="008C58AE" w:rsidP="009721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hanging="578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>Checklisten</w:t>
                      </w:r>
                    </w:p>
                    <w:p w14:paraId="4F687FEC" w14:textId="77777777" w:rsidR="00972133" w:rsidRPr="00972133" w:rsidRDefault="008C58AE" w:rsidP="009721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hanging="578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>Kontrollen</w:t>
                      </w:r>
                    </w:p>
                    <w:p w14:paraId="4DC1114F" w14:textId="573CB7EA" w:rsidR="008C58AE" w:rsidRPr="00972133" w:rsidRDefault="008C58AE" w:rsidP="009721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hanging="578"/>
                        <w:rPr>
                          <w:rFonts w:ascii="Helvetica" w:hAnsi="Helvetica"/>
                          <w:sz w:val="18"/>
                          <w:szCs w:val="18"/>
                        </w:rPr>
                      </w:pPr>
                      <w:r w:rsidRPr="00972133">
                        <w:rPr>
                          <w:rFonts w:ascii="Helvetica" w:hAnsi="Helvetica"/>
                          <w:sz w:val="18"/>
                          <w:szCs w:val="18"/>
                        </w:rPr>
                        <w:t>Einwandfreies Material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  <w:r w:rsidR="008C58AE" w:rsidRPr="008C58AE">
        <w:rPr>
          <w:rFonts w:ascii="Helvetica" w:hAnsi="Helvetica"/>
          <w:sz w:val="22"/>
          <w:szCs w:val="22"/>
        </w:rPr>
        <w:tab/>
      </w:r>
    </w:p>
    <w:p w14:paraId="7B43F156" w14:textId="77777777" w:rsidR="008C58AE" w:rsidRPr="008C58AE" w:rsidRDefault="008C58AE" w:rsidP="008C58AE">
      <w:pPr>
        <w:tabs>
          <w:tab w:val="left" w:pos="4820"/>
        </w:tabs>
        <w:ind w:left="4820" w:hanging="4820"/>
        <w:rPr>
          <w:rFonts w:ascii="Helvetica" w:hAnsi="Helvetica"/>
          <w:b/>
          <w:sz w:val="28"/>
          <w:szCs w:val="28"/>
        </w:rPr>
      </w:pPr>
    </w:p>
    <w:p w14:paraId="788E61C1" w14:textId="77777777" w:rsidR="008C58AE" w:rsidRPr="008C58AE" w:rsidRDefault="008C58AE" w:rsidP="008C58AE">
      <w:pPr>
        <w:tabs>
          <w:tab w:val="left" w:pos="4820"/>
        </w:tabs>
        <w:ind w:left="4820" w:hanging="4820"/>
        <w:rPr>
          <w:rFonts w:ascii="Helvetica" w:hAnsi="Helvetica"/>
          <w:b/>
          <w:sz w:val="28"/>
          <w:szCs w:val="28"/>
        </w:rPr>
      </w:pPr>
    </w:p>
    <w:p w14:paraId="09493083" w14:textId="77777777" w:rsidR="008C58AE" w:rsidRPr="008C58AE" w:rsidRDefault="008C58AE" w:rsidP="008C58AE">
      <w:pPr>
        <w:tabs>
          <w:tab w:val="left" w:pos="4820"/>
        </w:tabs>
        <w:spacing w:after="120"/>
        <w:ind w:left="4820" w:hanging="4820"/>
        <w:rPr>
          <w:rFonts w:ascii="Helvetica" w:hAnsi="Helvetica"/>
          <w:b/>
          <w:sz w:val="28"/>
          <w:szCs w:val="28"/>
        </w:rPr>
      </w:pPr>
    </w:p>
    <w:p w14:paraId="57D6CDC2" w14:textId="77777777" w:rsidR="008C58AE" w:rsidRPr="008C58AE" w:rsidRDefault="008C58AE" w:rsidP="008C58AE">
      <w:pPr>
        <w:tabs>
          <w:tab w:val="left" w:pos="4820"/>
        </w:tabs>
        <w:spacing w:after="120"/>
        <w:ind w:left="4820" w:hanging="4820"/>
        <w:rPr>
          <w:rFonts w:ascii="Helvetica" w:hAnsi="Helvetica"/>
          <w:b/>
          <w:sz w:val="28"/>
          <w:szCs w:val="28"/>
        </w:rPr>
      </w:pPr>
    </w:p>
    <w:p w14:paraId="66A05FD8" w14:textId="77777777" w:rsidR="008C58AE" w:rsidRDefault="008C58AE" w:rsidP="008C58AE">
      <w:pPr>
        <w:tabs>
          <w:tab w:val="left" w:pos="4820"/>
        </w:tabs>
        <w:spacing w:after="120"/>
        <w:ind w:left="4820" w:hanging="4820"/>
        <w:rPr>
          <w:rFonts w:ascii="Helvetica" w:hAnsi="Helvetica"/>
          <w:b/>
          <w:sz w:val="28"/>
          <w:szCs w:val="28"/>
        </w:rPr>
      </w:pPr>
    </w:p>
    <w:p w14:paraId="3189CF8A" w14:textId="77777777" w:rsidR="008C58AE" w:rsidRPr="008C58AE" w:rsidRDefault="008C58AE" w:rsidP="008C58AE">
      <w:pPr>
        <w:tabs>
          <w:tab w:val="left" w:pos="4820"/>
        </w:tabs>
        <w:spacing w:after="120"/>
        <w:ind w:left="4820" w:hanging="4820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Gefahren im Umgang mit </w:t>
      </w:r>
      <w:r w:rsidRPr="008C58AE">
        <w:rPr>
          <w:rFonts w:ascii="Helvetica" w:hAnsi="Helvetica"/>
          <w:b/>
          <w:sz w:val="28"/>
          <w:szCs w:val="28"/>
        </w:rPr>
        <w:t>Lebensmitteln</w:t>
      </w:r>
    </w:p>
    <w:p w14:paraId="0EEBB475" w14:textId="77777777" w:rsidR="008C58AE" w:rsidRPr="008C58AE" w:rsidRDefault="008C58AE" w:rsidP="008C58AE">
      <w:pPr>
        <w:jc w:val="both"/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 xml:space="preserve">Die Gefahr für die Gesundheit von Konsumentinnen und Konsumenten droht durch </w:t>
      </w:r>
    </w:p>
    <w:p w14:paraId="03769F62" w14:textId="123B5281" w:rsidR="008C58AE" w:rsidRPr="008C58AE" w:rsidRDefault="008C58AE" w:rsidP="008C58AE">
      <w:pPr>
        <w:pStyle w:val="Listenabsatz"/>
        <w:numPr>
          <w:ilvl w:val="0"/>
          <w:numId w:val="6"/>
        </w:numPr>
        <w:spacing w:before="120"/>
        <w:jc w:val="both"/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>biologische</w:t>
      </w:r>
    </w:p>
    <w:p w14:paraId="78CD32E3" w14:textId="77777777" w:rsidR="008C58AE" w:rsidRPr="008C58AE" w:rsidRDefault="008C58AE" w:rsidP="008C58AE">
      <w:pPr>
        <w:pStyle w:val="Listenabsatz"/>
        <w:numPr>
          <w:ilvl w:val="0"/>
          <w:numId w:val="6"/>
        </w:numPr>
        <w:spacing w:before="120"/>
        <w:jc w:val="both"/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 xml:space="preserve">chemische </w:t>
      </w:r>
    </w:p>
    <w:p w14:paraId="732628D2" w14:textId="77777777" w:rsidR="008C58AE" w:rsidRPr="008C58AE" w:rsidRDefault="008C58AE" w:rsidP="008C58AE">
      <w:pPr>
        <w:pStyle w:val="Listenabsatz"/>
        <w:numPr>
          <w:ilvl w:val="0"/>
          <w:numId w:val="6"/>
        </w:numPr>
        <w:spacing w:before="120"/>
        <w:jc w:val="both"/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 xml:space="preserve">physikalische </w:t>
      </w:r>
      <w:r w:rsidRPr="008C58AE">
        <w:rPr>
          <w:rFonts w:ascii="Helvetica" w:hAnsi="Helvetica"/>
          <w:b/>
          <w:sz w:val="20"/>
          <w:szCs w:val="20"/>
        </w:rPr>
        <w:t>Verunreinigungen von Lebensmitteln</w:t>
      </w:r>
      <w:r w:rsidRPr="008C58AE">
        <w:rPr>
          <w:rFonts w:ascii="Helvetica" w:hAnsi="Helvetica"/>
          <w:sz w:val="20"/>
          <w:szCs w:val="20"/>
        </w:rPr>
        <w:t>.</w:t>
      </w:r>
    </w:p>
    <w:p w14:paraId="19F8F1F5" w14:textId="77777777" w:rsidR="008C58AE" w:rsidRDefault="008C58AE" w:rsidP="008C58AE">
      <w:pPr>
        <w:jc w:val="both"/>
        <w:rPr>
          <w:rFonts w:ascii="Helvetica" w:hAnsi="Helvetica"/>
          <w:sz w:val="20"/>
          <w:szCs w:val="20"/>
        </w:rPr>
      </w:pPr>
    </w:p>
    <w:p w14:paraId="7E670C9B" w14:textId="77777777" w:rsidR="008C58AE" w:rsidRPr="008C58AE" w:rsidRDefault="008C58AE" w:rsidP="008C58AE">
      <w:pPr>
        <w:jc w:val="both"/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>Wenn wir Lebensmittel lagern, verarbeiten, zubereiten, transportieren und abgeben, können Verun</w:t>
      </w:r>
      <w:r>
        <w:rPr>
          <w:rFonts w:ascii="Helvetica" w:hAnsi="Helvetica"/>
          <w:sz w:val="20"/>
          <w:szCs w:val="20"/>
        </w:rPr>
        <w:t>-</w:t>
      </w:r>
      <w:r w:rsidRPr="008C58AE">
        <w:rPr>
          <w:rFonts w:ascii="Helvetica" w:hAnsi="Helvetica"/>
          <w:sz w:val="20"/>
          <w:szCs w:val="20"/>
        </w:rPr>
        <w:t>reinigungen in jedem Prozessschritt auftreten. Es gilt, entlang der Herstellungskette die Gefahr und deren Ursachen zu identifizieren und aufzulisten.</w:t>
      </w:r>
    </w:p>
    <w:p w14:paraId="525B96E2" w14:textId="77777777" w:rsidR="008C58AE" w:rsidRDefault="008C58AE" w:rsidP="008C58AE">
      <w:pPr>
        <w:jc w:val="both"/>
        <w:rPr>
          <w:rFonts w:ascii="Helvetica" w:hAnsi="Helvetica"/>
          <w:sz w:val="20"/>
          <w:szCs w:val="20"/>
        </w:rPr>
      </w:pPr>
    </w:p>
    <w:p w14:paraId="1EB8509E" w14:textId="77777777" w:rsidR="008C58AE" w:rsidRPr="008C58AE" w:rsidRDefault="008C58AE" w:rsidP="008C58AE">
      <w:pPr>
        <w:jc w:val="both"/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 xml:space="preserve">Aber auch </w:t>
      </w:r>
      <w:r w:rsidRPr="008C58AE">
        <w:rPr>
          <w:rFonts w:ascii="Helvetica" w:hAnsi="Helvetica"/>
          <w:b/>
          <w:sz w:val="20"/>
          <w:szCs w:val="20"/>
        </w:rPr>
        <w:t>unsachgemässe Information und Täuschung</w:t>
      </w:r>
      <w:r w:rsidRPr="008C58AE">
        <w:rPr>
          <w:rFonts w:ascii="Helvetica" w:hAnsi="Helvetica"/>
          <w:sz w:val="20"/>
          <w:szCs w:val="20"/>
        </w:rPr>
        <w:t xml:space="preserve"> kann die Gesundheit der Konsumenten gefährden.</w:t>
      </w:r>
    </w:p>
    <w:p w14:paraId="1FF9822F" w14:textId="77777777" w:rsidR="008C58AE" w:rsidRPr="008C58AE" w:rsidRDefault="008C58AE" w:rsidP="008C58AE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3C320" wp14:editId="29916490">
                <wp:simplePos x="0" y="0"/>
                <wp:positionH relativeFrom="column">
                  <wp:posOffset>3543300</wp:posOffset>
                </wp:positionH>
                <wp:positionV relativeFrom="paragraph">
                  <wp:posOffset>622300</wp:posOffset>
                </wp:positionV>
                <wp:extent cx="767715" cy="228600"/>
                <wp:effectExtent l="50800" t="25400" r="70485" b="15240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71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279pt;margin-top:49pt;width:60.45pt;height:18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CBBC28" wp14:editId="27FE2E30">
                <wp:simplePos x="0" y="0"/>
                <wp:positionH relativeFrom="column">
                  <wp:posOffset>1754505</wp:posOffset>
                </wp:positionH>
                <wp:positionV relativeFrom="paragraph">
                  <wp:posOffset>622300</wp:posOffset>
                </wp:positionV>
                <wp:extent cx="531495" cy="228600"/>
                <wp:effectExtent l="50800" t="25400" r="103505" b="12700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Gerade Verbindung mit Pfeil 4" o:spid="_x0000_s1026" type="#_x0000_t32" style="position:absolute;margin-left:138.15pt;margin-top:49pt;width:41.8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C58AE"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EB13E" wp14:editId="49226E24">
                <wp:simplePos x="0" y="0"/>
                <wp:positionH relativeFrom="column">
                  <wp:posOffset>4311015</wp:posOffset>
                </wp:positionH>
                <wp:positionV relativeFrom="paragraph">
                  <wp:posOffset>263525</wp:posOffset>
                </wp:positionV>
                <wp:extent cx="1755775" cy="916305"/>
                <wp:effectExtent l="0" t="0" r="22225" b="23495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775" cy="916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DD21D" w14:textId="77777777" w:rsidR="008C58AE" w:rsidRPr="008C58AE" w:rsidRDefault="008C58AE" w:rsidP="008C58A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Chemisch, biologisch und physikalisch:</w:t>
                            </w: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br/>
                            </w:r>
                            <w:r w:rsidRPr="008C58AE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Verunreinigung</w:t>
                            </w: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br/>
                              <w:t>durch Unsauberkeit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22" o:spid="_x0000_s1029" type="#_x0000_t202" style="position:absolute;margin-left:339.45pt;margin-top:20.75pt;width:138.25pt;height:7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" filled="f" strokecolor="#000090">
                <v:textbox>
                  <w:txbxContent>
                    <w:p w:rsidR="008C58AE" w:rsidRPr="008C58AE" w:rsidRDefault="008C58AE" w:rsidP="008C58AE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t>Chemisch, biologisch und physikalisch:</w:t>
                      </w: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br/>
                      </w:r>
                      <w:r w:rsidRPr="008C58AE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Verunreinigung</w:t>
                      </w: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br/>
                        <w:t>durch Unsauberkeit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04152C" w14:textId="77777777" w:rsidR="008C58AE" w:rsidRPr="008C58AE" w:rsidRDefault="008C58AE" w:rsidP="008C58AE">
      <w:pPr>
        <w:rPr>
          <w:rFonts w:ascii="Helvetica" w:hAnsi="Helvetica"/>
          <w:sz w:val="22"/>
          <w:szCs w:val="22"/>
        </w:rPr>
      </w:pPr>
      <w:r w:rsidRPr="008C58AE"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E83405" wp14:editId="0F206E99">
                <wp:simplePos x="0" y="0"/>
                <wp:positionH relativeFrom="column">
                  <wp:posOffset>27305</wp:posOffset>
                </wp:positionH>
                <wp:positionV relativeFrom="paragraph">
                  <wp:posOffset>95250</wp:posOffset>
                </wp:positionV>
                <wp:extent cx="1727200" cy="817880"/>
                <wp:effectExtent l="0" t="0" r="25400" b="2032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817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1E7B2" w14:textId="17DD73F7" w:rsidR="008C58AE" w:rsidRPr="008C58AE" w:rsidRDefault="008C58AE" w:rsidP="008C58A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biologisch:</w:t>
                            </w:r>
                          </w:p>
                          <w:p w14:paraId="6D329817" w14:textId="77777777" w:rsidR="008C58AE" w:rsidRPr="008C58AE" w:rsidRDefault="008C58AE" w:rsidP="008C58A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Verderb durch</w:t>
                            </w:r>
                          </w:p>
                          <w:p w14:paraId="49019115" w14:textId="77777777" w:rsidR="008C58AE" w:rsidRPr="008C58AE" w:rsidRDefault="008C58AE" w:rsidP="008C58A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Temperaturabweichung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3405" id="Textfeld 20" o:spid="_x0000_s1030" type="#_x0000_t202" style="position:absolute;margin-left:2.15pt;margin-top:7.5pt;width:136pt;height:6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" filled="f" strokecolor="#000090">
                <v:textbox>
                  <w:txbxContent>
                    <w:p w14:paraId="7C51E7B2" w14:textId="17DD73F7" w:rsidR="008C58AE" w:rsidRPr="008C58AE" w:rsidRDefault="008C58AE" w:rsidP="008C58AE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t>biologisch:</w:t>
                      </w:r>
                    </w:p>
                    <w:p w14:paraId="6D329817" w14:textId="77777777" w:rsidR="008C58AE" w:rsidRPr="008C58AE" w:rsidRDefault="008C58AE" w:rsidP="008C58AE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t>Verderb durch</w:t>
                      </w:r>
                    </w:p>
                    <w:p w14:paraId="49019115" w14:textId="77777777" w:rsidR="008C58AE" w:rsidRPr="008C58AE" w:rsidRDefault="008C58AE" w:rsidP="008C58A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Temperaturabweichung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3FA1B2" wp14:editId="262B19C2">
                <wp:simplePos x="0" y="0"/>
                <wp:positionH relativeFrom="column">
                  <wp:posOffset>2057400</wp:posOffset>
                </wp:positionH>
                <wp:positionV relativeFrom="paragraph">
                  <wp:posOffset>111125</wp:posOffset>
                </wp:positionV>
                <wp:extent cx="2286000" cy="18288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E4731" w14:textId="77777777" w:rsidR="008C58AE" w:rsidRDefault="008C58AE">
                            <w:r>
                              <w:rPr>
                                <w:rFonts w:ascii="Times" w:hAnsi="Times" w:cs="Times"/>
                                <w:noProof/>
                              </w:rPr>
                              <w:drawing>
                                <wp:inline distT="0" distB="0" distL="0" distR="0" wp14:anchorId="7723D24E" wp14:editId="3447E662">
                                  <wp:extent cx="1852295" cy="1441662"/>
                                  <wp:effectExtent l="0" t="0" r="0" b="6350"/>
                                  <wp:docPr id="3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571" cy="1441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feld 2" o:spid="_x0000_s1031" type="#_x0000_t202" style="position:absolute;margin-left:162pt;margin-top:8.75pt;width:180pt;height:2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" filled="f" stroked="f">
                <v:textbox>
                  <w:txbxContent>
                    <w:p w:rsidR="008C58AE" w:rsidRDefault="008C58AE">
                      <w:r>
                        <w:rPr>
                          <w:rFonts w:ascii="Times" w:hAnsi="Times" w:cs="Times"/>
                          <w:noProof/>
                        </w:rPr>
                        <w:drawing>
                          <wp:inline distT="0" distB="0" distL="0" distR="0" wp14:anchorId="7657C2CB" wp14:editId="1FD8D3BE">
                            <wp:extent cx="1852295" cy="1441662"/>
                            <wp:effectExtent l="0" t="0" r="0" b="6350"/>
                            <wp:docPr id="3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571" cy="1441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AD197E" w14:textId="77777777" w:rsidR="008C58AE" w:rsidRPr="008C58AE" w:rsidRDefault="008C58AE" w:rsidP="008C58AE">
      <w:pPr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87F720" wp14:editId="212063B0">
                <wp:simplePos x="0" y="0"/>
                <wp:positionH relativeFrom="column">
                  <wp:posOffset>1773555</wp:posOffset>
                </wp:positionH>
                <wp:positionV relativeFrom="paragraph">
                  <wp:posOffset>153035</wp:posOffset>
                </wp:positionV>
                <wp:extent cx="512445" cy="342900"/>
                <wp:effectExtent l="50800" t="50800" r="71755" b="8890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44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Gerade Verbindung mit Pfeil 7" o:spid="_x0000_s1026" type="#_x0000_t32" style="position:absolute;margin-left:139.65pt;margin-top:12.05pt;width:40.35pt;height:27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9D2157" wp14:editId="1114EE9C">
                <wp:simplePos x="0" y="0"/>
                <wp:positionH relativeFrom="column">
                  <wp:posOffset>3771900</wp:posOffset>
                </wp:positionH>
                <wp:positionV relativeFrom="paragraph">
                  <wp:posOffset>267335</wp:posOffset>
                </wp:positionV>
                <wp:extent cx="457200" cy="342900"/>
                <wp:effectExtent l="76200" t="50800" r="76200" b="889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Gerade Verbindung mit Pfeil 6" o:spid="_x0000_s1026" type="#_x0000_t32" style="position:absolute;margin-left:297pt;margin-top:21.05pt;width:36pt;height:27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8C58AE"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128EA4" wp14:editId="41F71DB8">
                <wp:simplePos x="0" y="0"/>
                <wp:positionH relativeFrom="column">
                  <wp:posOffset>4229100</wp:posOffset>
                </wp:positionH>
                <wp:positionV relativeFrom="paragraph">
                  <wp:posOffset>381635</wp:posOffset>
                </wp:positionV>
                <wp:extent cx="1861185" cy="602615"/>
                <wp:effectExtent l="0" t="0" r="18415" b="32385"/>
                <wp:wrapSquare wrapText="bothSides"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185" cy="602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E5D44" w14:textId="77777777" w:rsidR="008C58AE" w:rsidRPr="008C58AE" w:rsidRDefault="008C58AE" w:rsidP="008C58A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Gesundheitsgefährdung durch:</w:t>
                            </w:r>
                          </w:p>
                          <w:p w14:paraId="482CBA71" w14:textId="77777777" w:rsidR="008C58AE" w:rsidRPr="008C58AE" w:rsidRDefault="008C58AE" w:rsidP="008C58A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Täuschung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feld 40" o:spid="_x0000_s1032" type="#_x0000_t202" style="position:absolute;margin-left:333pt;margin-top:30.05pt;width:146.55pt;height:4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" filled="f" strokecolor="#000090">
                <v:textbox>
                  <w:txbxContent>
                    <w:p w:rsidR="008C58AE" w:rsidRPr="008C58AE" w:rsidRDefault="008C58AE" w:rsidP="008C58AE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t>Gesundheitsgefährdung durch:</w:t>
                      </w:r>
                    </w:p>
                    <w:p w:rsidR="008C58AE" w:rsidRPr="008C58AE" w:rsidRDefault="008C58AE" w:rsidP="008C58AE">
                      <w:pPr>
                        <w:jc w:val="center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Täuschung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B7CED0" w14:textId="77777777" w:rsidR="008C58AE" w:rsidRPr="008C58AE" w:rsidRDefault="008C58AE" w:rsidP="008C58AE">
      <w:pPr>
        <w:rPr>
          <w:rFonts w:ascii="Helvetica" w:hAnsi="Helvetica"/>
          <w:b/>
          <w:sz w:val="28"/>
          <w:szCs w:val="28"/>
        </w:rPr>
      </w:pPr>
      <w:r w:rsidRPr="008C58AE">
        <w:rPr>
          <w:rFonts w:ascii="Helvetica" w:hAnsi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3BE44D" wp14:editId="54B22A40">
                <wp:simplePos x="0" y="0"/>
                <wp:positionH relativeFrom="column">
                  <wp:posOffset>59055</wp:posOffset>
                </wp:positionH>
                <wp:positionV relativeFrom="paragraph">
                  <wp:posOffset>168275</wp:posOffset>
                </wp:positionV>
                <wp:extent cx="1714500" cy="602615"/>
                <wp:effectExtent l="0" t="0" r="38100" b="32385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02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9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4B2A3" w14:textId="538E9B37" w:rsidR="008C58AE" w:rsidRPr="008C58AE" w:rsidRDefault="008C58AE" w:rsidP="00972133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biologisch:</w:t>
                            </w:r>
                          </w:p>
                          <w:p w14:paraId="5306018A" w14:textId="77777777" w:rsidR="008C58AE" w:rsidRPr="008C58AE" w:rsidRDefault="008C58AE" w:rsidP="008C58AE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Verderb durch</w:t>
                            </w:r>
                          </w:p>
                          <w:p w14:paraId="2875DB4F" w14:textId="77777777" w:rsidR="008C58AE" w:rsidRPr="008C58AE" w:rsidRDefault="008C58AE" w:rsidP="008C58AE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8C58AE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Überlagerung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E44D" id="Textfeld 36" o:spid="_x0000_s1033" type="#_x0000_t202" style="position:absolute;margin-left:4.65pt;margin-top:13.25pt;width:135pt;height:4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" filled="f" strokecolor="#000090">
                <v:textbox>
                  <w:txbxContent>
                    <w:p w14:paraId="56C4B2A3" w14:textId="538E9B37" w:rsidR="008C58AE" w:rsidRPr="008C58AE" w:rsidRDefault="008C58AE" w:rsidP="00972133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t>biologisch:</w:t>
                      </w:r>
                    </w:p>
                    <w:p w14:paraId="5306018A" w14:textId="77777777" w:rsidR="008C58AE" w:rsidRPr="008C58AE" w:rsidRDefault="008C58AE" w:rsidP="008C58AE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sz w:val="20"/>
                          <w:szCs w:val="20"/>
                        </w:rPr>
                        <w:t>Verderb durch</w:t>
                      </w:r>
                    </w:p>
                    <w:p w14:paraId="2875DB4F" w14:textId="77777777" w:rsidR="008C58AE" w:rsidRPr="008C58AE" w:rsidRDefault="008C58AE" w:rsidP="008C58AE">
                      <w:pPr>
                        <w:jc w:val="center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8C58AE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Überlagerung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85EBD0" w14:textId="77777777" w:rsidR="008C58AE" w:rsidRDefault="008C58AE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12B453C5" w14:textId="77777777" w:rsidR="008C58AE" w:rsidRPr="008C58AE" w:rsidRDefault="008C58AE" w:rsidP="008C58AE">
      <w:pPr>
        <w:spacing w:after="120"/>
        <w:rPr>
          <w:rFonts w:ascii="Helvetica" w:hAnsi="Helvetica"/>
          <w:b/>
        </w:rPr>
      </w:pPr>
      <w:r w:rsidRPr="008C58AE">
        <w:rPr>
          <w:rFonts w:ascii="Helvetica" w:hAnsi="Helvetica"/>
          <w:b/>
        </w:rPr>
        <w:lastRenderedPageBreak/>
        <w:t>Risiko bewerten</w:t>
      </w:r>
    </w:p>
    <w:p w14:paraId="2AFE71CD" w14:textId="77777777" w:rsidR="008C58AE" w:rsidRPr="008C58AE" w:rsidRDefault="008C58AE" w:rsidP="008C58AE">
      <w:pPr>
        <w:jc w:val="both"/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>Für jeden Prozessschritt, den ein Lebensmittel durchläuft, ist die Höhe des Risikos festzulegen, d.h., die Wahrscheinlichkeit, dass die Gefahr eintreten und dadurch eine Gesundheitsgefährdung darstellen kann.</w:t>
      </w:r>
    </w:p>
    <w:p w14:paraId="7E609904" w14:textId="77777777" w:rsidR="008C58AE" w:rsidRPr="008C58AE" w:rsidRDefault="008C58AE" w:rsidP="008C58AE">
      <w:pPr>
        <w:tabs>
          <w:tab w:val="left" w:pos="2127"/>
        </w:tabs>
        <w:rPr>
          <w:rFonts w:ascii="Helvetica" w:hAnsi="Helvetica"/>
          <w:sz w:val="22"/>
          <w:szCs w:val="22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4"/>
        <w:gridCol w:w="6242"/>
      </w:tblGrid>
      <w:tr w:rsidR="008C58AE" w:rsidRPr="008C58AE" w14:paraId="447246DF" w14:textId="77777777" w:rsidTr="008C58AE">
        <w:trPr>
          <w:trHeight w:val="185"/>
        </w:trPr>
        <w:tc>
          <w:tcPr>
            <w:tcW w:w="2874" w:type="dxa"/>
          </w:tcPr>
          <w:p w14:paraId="5ADB1C99" w14:textId="77777777" w:rsidR="008C58AE" w:rsidRPr="008C58AE" w:rsidRDefault="008C58AE" w:rsidP="00B51395">
            <w:pPr>
              <w:tabs>
                <w:tab w:val="left" w:pos="2127"/>
              </w:tabs>
              <w:ind w:left="180"/>
              <w:jc w:val="right"/>
              <w:rPr>
                <w:rFonts w:ascii="Helvetica" w:hAnsi="Helvetica"/>
                <w:color w:val="008000"/>
                <w:sz w:val="22"/>
                <w:szCs w:val="22"/>
              </w:rPr>
            </w:pPr>
            <w:r w:rsidRPr="008C58AE">
              <w:rPr>
                <w:rFonts w:ascii="Helvetica" w:hAnsi="Helvetica"/>
                <w:color w:val="008000"/>
                <w:sz w:val="22"/>
                <w:szCs w:val="22"/>
              </w:rPr>
              <w:t>*Hohes Risiko:</w:t>
            </w:r>
          </w:p>
        </w:tc>
        <w:tc>
          <w:tcPr>
            <w:tcW w:w="6242" w:type="dxa"/>
          </w:tcPr>
          <w:p w14:paraId="22E4F406" w14:textId="77777777" w:rsidR="008C58AE" w:rsidRPr="008C58AE" w:rsidRDefault="008C58AE" w:rsidP="00B51395">
            <w:pPr>
              <w:tabs>
                <w:tab w:val="left" w:pos="2127"/>
              </w:tabs>
              <w:ind w:left="77"/>
              <w:jc w:val="both"/>
              <w:rPr>
                <w:rFonts w:ascii="Helvetica" w:hAnsi="Helvetica"/>
                <w:color w:val="008000"/>
                <w:sz w:val="22"/>
                <w:szCs w:val="22"/>
              </w:rPr>
            </w:pPr>
            <w:r w:rsidRPr="008C58AE">
              <w:rPr>
                <w:rFonts w:ascii="Helvetica" w:hAnsi="Helvetica"/>
                <w:color w:val="008000"/>
                <w:sz w:val="22"/>
                <w:szCs w:val="22"/>
              </w:rPr>
              <w:t>Laufende, tägliche Überwachung</w:t>
            </w:r>
          </w:p>
        </w:tc>
      </w:tr>
      <w:tr w:rsidR="008C58AE" w:rsidRPr="008C58AE" w14:paraId="33B638D3" w14:textId="77777777" w:rsidTr="008C58AE">
        <w:trPr>
          <w:trHeight w:val="336"/>
        </w:trPr>
        <w:tc>
          <w:tcPr>
            <w:tcW w:w="2874" w:type="dxa"/>
          </w:tcPr>
          <w:p w14:paraId="6F15B7CB" w14:textId="77777777" w:rsidR="008C58AE" w:rsidRPr="008C58AE" w:rsidRDefault="008C58AE" w:rsidP="00B51395">
            <w:pPr>
              <w:tabs>
                <w:tab w:val="left" w:pos="2127"/>
              </w:tabs>
              <w:ind w:left="180"/>
              <w:jc w:val="right"/>
              <w:rPr>
                <w:rFonts w:ascii="Helvetica" w:hAnsi="Helvetica"/>
                <w:color w:val="008000"/>
                <w:sz w:val="22"/>
                <w:szCs w:val="22"/>
              </w:rPr>
            </w:pPr>
            <w:r w:rsidRPr="008C58AE">
              <w:rPr>
                <w:rFonts w:ascii="Helvetica" w:hAnsi="Helvetica"/>
                <w:color w:val="008000"/>
                <w:sz w:val="22"/>
                <w:szCs w:val="22"/>
              </w:rPr>
              <w:t>**Mittleres Risiko:</w:t>
            </w:r>
          </w:p>
        </w:tc>
        <w:tc>
          <w:tcPr>
            <w:tcW w:w="6242" w:type="dxa"/>
          </w:tcPr>
          <w:p w14:paraId="2F38DE55" w14:textId="77777777" w:rsidR="008C58AE" w:rsidRPr="008C58AE" w:rsidRDefault="008C58AE" w:rsidP="00B51395">
            <w:pPr>
              <w:tabs>
                <w:tab w:val="left" w:pos="2127"/>
              </w:tabs>
              <w:ind w:left="77"/>
              <w:jc w:val="both"/>
              <w:rPr>
                <w:rFonts w:ascii="Helvetica" w:hAnsi="Helvetica"/>
                <w:color w:val="008000"/>
                <w:sz w:val="22"/>
                <w:szCs w:val="22"/>
              </w:rPr>
            </w:pPr>
            <w:r w:rsidRPr="008C58AE">
              <w:rPr>
                <w:rFonts w:ascii="Helvetica" w:hAnsi="Helvetica"/>
                <w:color w:val="008000"/>
                <w:sz w:val="22"/>
                <w:szCs w:val="22"/>
              </w:rPr>
              <w:t>regelmässige, mindestens wöchentliche Überwachung</w:t>
            </w:r>
          </w:p>
        </w:tc>
      </w:tr>
      <w:tr w:rsidR="008C58AE" w:rsidRPr="008C58AE" w14:paraId="3853E0BA" w14:textId="77777777" w:rsidTr="008C58AE">
        <w:trPr>
          <w:trHeight w:val="512"/>
        </w:trPr>
        <w:tc>
          <w:tcPr>
            <w:tcW w:w="2874" w:type="dxa"/>
          </w:tcPr>
          <w:p w14:paraId="70AEB73D" w14:textId="77777777" w:rsidR="008C58AE" w:rsidRPr="008C58AE" w:rsidRDefault="008C58AE" w:rsidP="00B51395">
            <w:pPr>
              <w:tabs>
                <w:tab w:val="left" w:pos="2127"/>
              </w:tabs>
              <w:ind w:left="180"/>
              <w:jc w:val="right"/>
              <w:rPr>
                <w:rFonts w:ascii="Helvetica" w:hAnsi="Helvetica"/>
                <w:color w:val="008000"/>
                <w:sz w:val="22"/>
                <w:szCs w:val="22"/>
              </w:rPr>
            </w:pPr>
            <w:r w:rsidRPr="008C58AE">
              <w:rPr>
                <w:rFonts w:ascii="Helvetica" w:hAnsi="Helvetica"/>
                <w:color w:val="008000"/>
                <w:sz w:val="22"/>
                <w:szCs w:val="22"/>
              </w:rPr>
              <w:t>***Geringes Risiko:</w:t>
            </w:r>
          </w:p>
        </w:tc>
        <w:tc>
          <w:tcPr>
            <w:tcW w:w="6242" w:type="dxa"/>
          </w:tcPr>
          <w:p w14:paraId="79B88F06" w14:textId="77777777" w:rsidR="008C58AE" w:rsidRPr="008C58AE" w:rsidRDefault="008C58AE" w:rsidP="00B51395">
            <w:pPr>
              <w:tabs>
                <w:tab w:val="left" w:pos="2127"/>
              </w:tabs>
              <w:ind w:left="77"/>
              <w:jc w:val="both"/>
              <w:rPr>
                <w:rFonts w:ascii="Helvetica" w:hAnsi="Helvetica"/>
                <w:color w:val="008000"/>
                <w:sz w:val="22"/>
                <w:szCs w:val="22"/>
              </w:rPr>
            </w:pPr>
            <w:r w:rsidRPr="008C58AE">
              <w:rPr>
                <w:rFonts w:ascii="Helvetica" w:hAnsi="Helvetica"/>
                <w:color w:val="008000"/>
                <w:sz w:val="22"/>
                <w:szCs w:val="22"/>
              </w:rPr>
              <w:t>regelmässige, mindestens monatliche Überwachung</w:t>
            </w:r>
          </w:p>
        </w:tc>
      </w:tr>
    </w:tbl>
    <w:p w14:paraId="04E109AE" w14:textId="77777777" w:rsidR="008C58AE" w:rsidRPr="008C58AE" w:rsidRDefault="008C58AE" w:rsidP="008C58AE">
      <w:pPr>
        <w:rPr>
          <w:rFonts w:ascii="Helvetica" w:hAnsi="Helvetica"/>
          <w:b/>
        </w:rPr>
      </w:pPr>
    </w:p>
    <w:p w14:paraId="483CFDFA" w14:textId="77777777" w:rsidR="008C58AE" w:rsidRPr="008C58AE" w:rsidRDefault="008C58AE" w:rsidP="008C58AE">
      <w:pPr>
        <w:rPr>
          <w:rFonts w:ascii="Helvetica" w:hAnsi="Helvetica"/>
          <w:b/>
          <w:sz w:val="22"/>
          <w:szCs w:val="22"/>
        </w:rPr>
      </w:pPr>
      <w:r w:rsidRPr="008C58AE">
        <w:rPr>
          <w:rFonts w:ascii="Helvetica" w:hAnsi="Helvetica"/>
          <w:b/>
          <w:sz w:val="22"/>
          <w:szCs w:val="22"/>
        </w:rPr>
        <w:t>Kritische Kontroll- bzw. Lenkungspunkte bestimmen (CCP</w:t>
      </w:r>
      <w:r>
        <w:rPr>
          <w:rFonts w:ascii="Helvetica" w:hAnsi="Helvetica"/>
          <w:b/>
          <w:sz w:val="22"/>
          <w:szCs w:val="22"/>
        </w:rPr>
        <w:t>/LP</w:t>
      </w:r>
      <w:r w:rsidRPr="008C58AE">
        <w:rPr>
          <w:rFonts w:ascii="Helvetica" w:hAnsi="Helvetica"/>
          <w:b/>
          <w:sz w:val="22"/>
          <w:szCs w:val="22"/>
        </w:rPr>
        <w:t xml:space="preserve">)  </w:t>
      </w:r>
    </w:p>
    <w:p w14:paraId="66E82846" w14:textId="77777777" w:rsidR="008C58AE" w:rsidRPr="008C58AE" w:rsidRDefault="008C58AE" w:rsidP="008C58AE">
      <w:pPr>
        <w:rPr>
          <w:rFonts w:ascii="Helvetica" w:hAnsi="Helvetica"/>
          <w:sz w:val="20"/>
          <w:szCs w:val="20"/>
        </w:rPr>
      </w:pPr>
      <w:r w:rsidRPr="008C58AE">
        <w:rPr>
          <w:rFonts w:ascii="Helvetica" w:hAnsi="Helvetica"/>
          <w:sz w:val="20"/>
          <w:szCs w:val="20"/>
        </w:rPr>
        <w:t xml:space="preserve">Überall dort, wo das Risiko besteht, dass eine Gefahr eintreten kann, ist zu definieren, welche Massnahmen zu treffen sind, um das Eintreten einer </w:t>
      </w:r>
      <w:proofErr w:type="gramStart"/>
      <w:r w:rsidRPr="008C58AE">
        <w:rPr>
          <w:rFonts w:ascii="Helvetica" w:hAnsi="Helvetica"/>
          <w:sz w:val="20"/>
          <w:szCs w:val="20"/>
        </w:rPr>
        <w:t>potentiellen</w:t>
      </w:r>
      <w:proofErr w:type="gramEnd"/>
      <w:r w:rsidRPr="008C58AE">
        <w:rPr>
          <w:rFonts w:ascii="Helvetica" w:hAnsi="Helvetica"/>
          <w:sz w:val="20"/>
          <w:szCs w:val="20"/>
        </w:rPr>
        <w:t xml:space="preserve"> Gefahr zu verhindern oder zumindest auf ein akzeptables Minimum zu reduzieren.</w:t>
      </w:r>
    </w:p>
    <w:p w14:paraId="735DF811" w14:textId="77777777" w:rsidR="008C58AE" w:rsidRPr="008C58AE" w:rsidRDefault="008C58AE" w:rsidP="008C58AE">
      <w:pPr>
        <w:rPr>
          <w:rFonts w:ascii="Helvetica" w:hAnsi="Helvetica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7"/>
        <w:gridCol w:w="1701"/>
        <w:gridCol w:w="3435"/>
      </w:tblGrid>
      <w:tr w:rsidR="008C58AE" w:rsidRPr="008C58AE" w14:paraId="182C19EE" w14:textId="77777777" w:rsidTr="00B51395">
        <w:tc>
          <w:tcPr>
            <w:tcW w:w="4077" w:type="dxa"/>
          </w:tcPr>
          <w:p w14:paraId="7702A0EE" w14:textId="77777777" w:rsidR="008C58AE" w:rsidRPr="008C58AE" w:rsidRDefault="008C58AE" w:rsidP="00B51395">
            <w:pPr>
              <w:rPr>
                <w:rFonts w:ascii="Helvetica" w:hAnsi="Helvetica"/>
                <w:color w:val="FF0000"/>
                <w:sz w:val="20"/>
                <w:szCs w:val="20"/>
              </w:rPr>
            </w:pPr>
            <w:r w:rsidRPr="008C58AE">
              <w:rPr>
                <w:rFonts w:ascii="Helvetica" w:hAnsi="Helvetica"/>
                <w:color w:val="FF0000"/>
                <w:sz w:val="20"/>
                <w:szCs w:val="20"/>
              </w:rPr>
              <w:t>Gefahr</w:t>
            </w:r>
          </w:p>
        </w:tc>
        <w:tc>
          <w:tcPr>
            <w:tcW w:w="1701" w:type="dxa"/>
          </w:tcPr>
          <w:p w14:paraId="3AE4B4EF" w14:textId="77777777" w:rsidR="008C58AE" w:rsidRPr="008C58AE" w:rsidRDefault="008C58AE" w:rsidP="00B51395">
            <w:pPr>
              <w:rPr>
                <w:rFonts w:ascii="Helvetica" w:hAnsi="Helvetica"/>
                <w:color w:val="0000FF"/>
                <w:sz w:val="20"/>
                <w:szCs w:val="20"/>
              </w:rPr>
            </w:pPr>
            <w:r w:rsidRPr="008C58AE">
              <w:rPr>
                <w:rFonts w:ascii="Helvetica" w:hAnsi="Helvetica"/>
                <w:color w:val="0000FF"/>
                <w:sz w:val="20"/>
                <w:szCs w:val="20"/>
              </w:rPr>
              <w:t>CCP</w:t>
            </w:r>
            <w:r>
              <w:rPr>
                <w:rFonts w:ascii="Helvetica" w:hAnsi="Helvetica"/>
                <w:color w:val="0000FF"/>
                <w:sz w:val="20"/>
                <w:szCs w:val="20"/>
              </w:rPr>
              <w:t>/LP</w:t>
            </w:r>
          </w:p>
        </w:tc>
        <w:tc>
          <w:tcPr>
            <w:tcW w:w="3435" w:type="dxa"/>
          </w:tcPr>
          <w:p w14:paraId="72FE1302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Massnahmen (Beispiele)</w:t>
            </w:r>
          </w:p>
        </w:tc>
      </w:tr>
      <w:tr w:rsidR="008C58AE" w:rsidRPr="008C58AE" w14:paraId="4673A55F" w14:textId="77777777" w:rsidTr="00B51395">
        <w:tc>
          <w:tcPr>
            <w:tcW w:w="4077" w:type="dxa"/>
          </w:tcPr>
          <w:p w14:paraId="6EEB9002" w14:textId="77777777" w:rsidR="008C58AE" w:rsidRPr="008C58AE" w:rsidRDefault="008C58AE" w:rsidP="008C58AE">
            <w:pPr>
              <w:spacing w:before="120"/>
              <w:rPr>
                <w:rFonts w:ascii="Helvetica" w:hAnsi="Helvetica"/>
                <w:color w:val="FF0000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b/>
                <w:color w:val="FF0000"/>
                <w:sz w:val="20"/>
                <w:szCs w:val="20"/>
              </w:rPr>
              <w:t xml:space="preserve">Verunreinigung </w:t>
            </w:r>
            <w:r w:rsidRPr="008C58AE">
              <w:rPr>
                <w:rFonts w:ascii="Helvetica" w:hAnsi="Helvetica" w:cs="Arial"/>
                <w:color w:val="FF0000"/>
                <w:sz w:val="20"/>
                <w:szCs w:val="20"/>
              </w:rPr>
              <w:t>durch Unsauberkeit</w:t>
            </w:r>
          </w:p>
        </w:tc>
        <w:tc>
          <w:tcPr>
            <w:tcW w:w="1701" w:type="dxa"/>
          </w:tcPr>
          <w:p w14:paraId="5E0080AE" w14:textId="77777777" w:rsidR="008C58AE" w:rsidRPr="008C58AE" w:rsidRDefault="008C58AE" w:rsidP="008C58AE">
            <w:pPr>
              <w:spacing w:before="120"/>
              <w:rPr>
                <w:rFonts w:ascii="Helvetica" w:hAnsi="Helvetica"/>
                <w:b/>
                <w:color w:val="0000FF"/>
                <w:sz w:val="20"/>
                <w:szCs w:val="20"/>
              </w:rPr>
            </w:pPr>
            <w:r w:rsidRPr="008C58AE">
              <w:rPr>
                <w:rFonts w:ascii="Helvetica" w:hAnsi="Helvetica"/>
                <w:b/>
                <w:color w:val="0000FF"/>
                <w:sz w:val="20"/>
                <w:szCs w:val="20"/>
              </w:rPr>
              <w:t>Schutz</w:t>
            </w:r>
          </w:p>
        </w:tc>
        <w:tc>
          <w:tcPr>
            <w:tcW w:w="3435" w:type="dxa"/>
          </w:tcPr>
          <w:p w14:paraId="5455790A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Mitarbeiterhygiene</w:t>
            </w:r>
          </w:p>
          <w:p w14:paraId="6E1148B3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Betriebshygiene (Infrastruktur, Reinigung)</w:t>
            </w:r>
          </w:p>
          <w:p w14:paraId="281EF397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Prozesse: Verpackung/Trennung/</w:t>
            </w:r>
            <w:r w:rsidRPr="008C58AE">
              <w:rPr>
                <w:rFonts w:ascii="Helvetica" w:hAnsi="Helvetica"/>
                <w:sz w:val="20"/>
                <w:szCs w:val="20"/>
              </w:rPr>
              <w:br/>
              <w:t xml:space="preserve">Schutzvorrichtungen </w:t>
            </w:r>
          </w:p>
        </w:tc>
      </w:tr>
      <w:tr w:rsidR="008C58AE" w:rsidRPr="008C58AE" w14:paraId="0AC2342A" w14:textId="77777777" w:rsidTr="00B51395">
        <w:tc>
          <w:tcPr>
            <w:tcW w:w="4077" w:type="dxa"/>
          </w:tcPr>
          <w:p w14:paraId="5D9C0C38" w14:textId="77777777" w:rsidR="008C58AE" w:rsidRPr="008C58AE" w:rsidRDefault="008C58AE" w:rsidP="008C58AE">
            <w:pPr>
              <w:spacing w:before="120"/>
              <w:rPr>
                <w:rFonts w:ascii="Helvetica" w:hAnsi="Helvetica" w:cs="Arial"/>
                <w:color w:val="FF0000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color w:val="FF0000"/>
                <w:sz w:val="20"/>
                <w:szCs w:val="20"/>
              </w:rPr>
              <w:t xml:space="preserve">Verderb durch </w:t>
            </w:r>
            <w:r w:rsidRPr="008C58AE">
              <w:rPr>
                <w:rFonts w:ascii="Helvetica" w:hAnsi="Helvetica"/>
                <w:b/>
                <w:color w:val="FF0000"/>
                <w:sz w:val="20"/>
                <w:szCs w:val="20"/>
              </w:rPr>
              <w:t>Temperaturabweichungen</w:t>
            </w:r>
          </w:p>
        </w:tc>
        <w:tc>
          <w:tcPr>
            <w:tcW w:w="1701" w:type="dxa"/>
          </w:tcPr>
          <w:p w14:paraId="468DB0F6" w14:textId="77777777" w:rsidR="008C58AE" w:rsidRPr="008C58AE" w:rsidRDefault="008C58AE" w:rsidP="008C58AE">
            <w:pPr>
              <w:spacing w:before="120"/>
              <w:rPr>
                <w:rFonts w:ascii="Helvetica" w:hAnsi="Helvetica" w:cs="Arial"/>
                <w:b/>
                <w:color w:val="0000FF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b/>
                <w:color w:val="0000FF"/>
                <w:sz w:val="20"/>
                <w:szCs w:val="20"/>
              </w:rPr>
              <w:t>Temperatur</w:t>
            </w:r>
          </w:p>
        </w:tc>
        <w:tc>
          <w:tcPr>
            <w:tcW w:w="3435" w:type="dxa"/>
          </w:tcPr>
          <w:p w14:paraId="44CAA76E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Prozesse: Kühl- und Tiefkühl-temperaturen</w:t>
            </w:r>
          </w:p>
          <w:p w14:paraId="2D860D8A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Auftauen, Erhitzen, Heisshalten, Abkühlen</w:t>
            </w:r>
          </w:p>
        </w:tc>
      </w:tr>
      <w:tr w:rsidR="008C58AE" w:rsidRPr="00972133" w14:paraId="00D84687" w14:textId="77777777" w:rsidTr="00B51395">
        <w:tc>
          <w:tcPr>
            <w:tcW w:w="4077" w:type="dxa"/>
          </w:tcPr>
          <w:p w14:paraId="5757D83E" w14:textId="77777777" w:rsidR="008C58AE" w:rsidRPr="008C58AE" w:rsidRDefault="008C58AE" w:rsidP="008C58AE">
            <w:pPr>
              <w:spacing w:before="120"/>
              <w:rPr>
                <w:rFonts w:ascii="Helvetica" w:hAnsi="Helvetica" w:cs="Arial"/>
                <w:color w:val="FF0000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color w:val="FF0000"/>
                <w:sz w:val="20"/>
                <w:szCs w:val="20"/>
              </w:rPr>
              <w:t xml:space="preserve">Verderb durch </w:t>
            </w:r>
            <w:r w:rsidRPr="008C58AE">
              <w:rPr>
                <w:rFonts w:ascii="Helvetica" w:hAnsi="Helvetica" w:cs="Arial"/>
                <w:b/>
                <w:color w:val="FF0000"/>
                <w:sz w:val="20"/>
                <w:szCs w:val="20"/>
              </w:rPr>
              <w:t>Überlagerung</w:t>
            </w:r>
          </w:p>
        </w:tc>
        <w:tc>
          <w:tcPr>
            <w:tcW w:w="1701" w:type="dxa"/>
          </w:tcPr>
          <w:p w14:paraId="600FAA13" w14:textId="77777777" w:rsidR="008C58AE" w:rsidRPr="008C58AE" w:rsidRDefault="008C58AE" w:rsidP="008C58AE">
            <w:pPr>
              <w:spacing w:before="120"/>
              <w:rPr>
                <w:rFonts w:ascii="Helvetica" w:hAnsi="Helvetica"/>
                <w:b/>
                <w:color w:val="0000FF"/>
                <w:sz w:val="20"/>
                <w:szCs w:val="20"/>
              </w:rPr>
            </w:pPr>
            <w:r w:rsidRPr="008C58AE">
              <w:rPr>
                <w:rFonts w:ascii="Helvetica" w:hAnsi="Helvetica"/>
                <w:b/>
                <w:color w:val="0000FF"/>
                <w:sz w:val="20"/>
                <w:szCs w:val="20"/>
              </w:rPr>
              <w:t>Zeit</w:t>
            </w:r>
          </w:p>
        </w:tc>
        <w:tc>
          <w:tcPr>
            <w:tcW w:w="3435" w:type="dxa"/>
          </w:tcPr>
          <w:p w14:paraId="53FC75CA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Prozesse: Qualitäts- und Lagerkontrollen</w:t>
            </w:r>
            <w:r w:rsidRPr="008C58AE">
              <w:rPr>
                <w:rFonts w:ascii="Helvetica" w:hAnsi="Helvetica"/>
                <w:sz w:val="20"/>
                <w:szCs w:val="20"/>
              </w:rPr>
              <w:br/>
              <w:t>Haltbarkeitsangaben/Dateirungen</w:t>
            </w:r>
          </w:p>
          <w:p w14:paraId="173FACE3" w14:textId="77777777" w:rsidR="008C58AE" w:rsidRPr="00972133" w:rsidRDefault="008C58AE" w:rsidP="00B51395">
            <w:pPr>
              <w:rPr>
                <w:rFonts w:ascii="Helvetica" w:hAnsi="Helvetica"/>
                <w:sz w:val="20"/>
                <w:szCs w:val="20"/>
                <w:lang w:val="en-US"/>
              </w:rPr>
            </w:pPr>
            <w:r w:rsidRPr="00972133">
              <w:rPr>
                <w:rFonts w:ascii="Helvetica" w:hAnsi="Helvetica"/>
                <w:sz w:val="20"/>
                <w:szCs w:val="20"/>
                <w:lang w:val="en-US"/>
              </w:rPr>
              <w:t>Fifo (First in-first out)</w:t>
            </w:r>
          </w:p>
        </w:tc>
      </w:tr>
      <w:tr w:rsidR="008C58AE" w:rsidRPr="008C58AE" w14:paraId="407B621D" w14:textId="77777777" w:rsidTr="00B51395">
        <w:tc>
          <w:tcPr>
            <w:tcW w:w="4077" w:type="dxa"/>
          </w:tcPr>
          <w:p w14:paraId="04165627" w14:textId="77777777" w:rsidR="008C58AE" w:rsidRPr="008C58AE" w:rsidRDefault="008C58AE" w:rsidP="008C58AE">
            <w:pPr>
              <w:spacing w:before="120"/>
              <w:rPr>
                <w:rFonts w:ascii="Helvetica" w:hAnsi="Helvetica" w:cs="Arial"/>
                <w:color w:val="FF0000"/>
                <w:sz w:val="20"/>
                <w:szCs w:val="20"/>
              </w:rPr>
            </w:pPr>
            <w:r w:rsidRPr="008C58AE">
              <w:rPr>
                <w:rFonts w:ascii="Helvetica" w:hAnsi="Helvetica"/>
                <w:b/>
                <w:color w:val="FF0000"/>
                <w:sz w:val="20"/>
                <w:szCs w:val="20"/>
              </w:rPr>
              <w:t>Täuschung</w:t>
            </w:r>
            <w:r w:rsidRPr="008C58AE">
              <w:rPr>
                <w:rFonts w:ascii="Helvetica" w:hAnsi="Helvetica"/>
                <w:color w:val="FF0000"/>
                <w:sz w:val="20"/>
                <w:szCs w:val="20"/>
              </w:rPr>
              <w:t xml:space="preserve"> durch </w:t>
            </w:r>
            <w:r w:rsidRPr="008C58AE">
              <w:rPr>
                <w:rFonts w:ascii="Helvetica" w:hAnsi="Helvetica" w:cs="Arial"/>
                <w:color w:val="FF0000"/>
                <w:sz w:val="20"/>
                <w:szCs w:val="20"/>
              </w:rPr>
              <w:t>fehlende/falsche Information</w:t>
            </w:r>
          </w:p>
        </w:tc>
        <w:tc>
          <w:tcPr>
            <w:tcW w:w="1701" w:type="dxa"/>
          </w:tcPr>
          <w:p w14:paraId="67F3D6FB" w14:textId="77777777" w:rsidR="008C58AE" w:rsidRPr="008C58AE" w:rsidRDefault="008C58AE" w:rsidP="008C58AE">
            <w:pPr>
              <w:spacing w:before="120"/>
              <w:rPr>
                <w:rFonts w:ascii="Helvetica" w:hAnsi="Helvetica" w:cs="Arial"/>
                <w:b/>
                <w:color w:val="0000FF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b/>
                <w:color w:val="0000FF"/>
                <w:sz w:val="20"/>
                <w:szCs w:val="20"/>
              </w:rPr>
              <w:t>Deklaration</w:t>
            </w:r>
          </w:p>
        </w:tc>
        <w:tc>
          <w:tcPr>
            <w:tcW w:w="3435" w:type="dxa"/>
          </w:tcPr>
          <w:p w14:paraId="108B4518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Lieferscheine/Etiketten</w:t>
            </w:r>
          </w:p>
          <w:p w14:paraId="49E65F24" w14:textId="77777777" w:rsidR="008C58AE" w:rsidRPr="008C58AE" w:rsidRDefault="008C58AE" w:rsidP="00B51395">
            <w:pPr>
              <w:rPr>
                <w:rFonts w:ascii="Helvetica" w:hAnsi="Helvetica"/>
                <w:sz w:val="20"/>
                <w:szCs w:val="20"/>
              </w:rPr>
            </w:pPr>
            <w:r w:rsidRPr="008C58AE">
              <w:rPr>
                <w:rFonts w:ascii="Helvetica" w:hAnsi="Helvetica"/>
                <w:sz w:val="20"/>
                <w:szCs w:val="20"/>
              </w:rPr>
              <w:t>Rezepturen/</w:t>
            </w:r>
            <w:r w:rsidRPr="008C58AE">
              <w:rPr>
                <w:rFonts w:ascii="Helvetica" w:hAnsi="Helvetica" w:cs="Arial"/>
                <w:sz w:val="20"/>
                <w:szCs w:val="20"/>
              </w:rPr>
              <w:t>Verzeichnis Allergene</w:t>
            </w:r>
          </w:p>
          <w:p w14:paraId="25DCD57A" w14:textId="77777777" w:rsidR="008C58AE" w:rsidRPr="008C58AE" w:rsidRDefault="008C58AE" w:rsidP="00B51395">
            <w:pPr>
              <w:rPr>
                <w:rFonts w:ascii="Helvetica" w:hAnsi="Helvetica" w:cs="Arial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sz w:val="20"/>
                <w:szCs w:val="20"/>
              </w:rPr>
              <w:t>Speise- und Getränkekarte</w:t>
            </w:r>
          </w:p>
          <w:p w14:paraId="23F6644A" w14:textId="77777777" w:rsidR="008C58AE" w:rsidRPr="008C58AE" w:rsidRDefault="008C58AE" w:rsidP="00B51395">
            <w:pPr>
              <w:rPr>
                <w:rFonts w:ascii="Helvetica" w:hAnsi="Helvetica" w:cs="Arial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sz w:val="20"/>
                <w:szCs w:val="20"/>
              </w:rPr>
              <w:t>Eichungen</w:t>
            </w:r>
          </w:p>
          <w:p w14:paraId="3E7242D9" w14:textId="77777777" w:rsidR="008C58AE" w:rsidRPr="008C58AE" w:rsidRDefault="008C58AE" w:rsidP="00B51395">
            <w:pPr>
              <w:rPr>
                <w:rFonts w:ascii="Helvetica" w:hAnsi="Helvetica" w:cs="Arial"/>
                <w:sz w:val="20"/>
                <w:szCs w:val="20"/>
              </w:rPr>
            </w:pPr>
            <w:r w:rsidRPr="008C58AE">
              <w:rPr>
                <w:rFonts w:ascii="Helvetica" w:hAnsi="Helvetica" w:cs="Arial"/>
                <w:sz w:val="20"/>
                <w:szCs w:val="20"/>
              </w:rPr>
              <w:t xml:space="preserve">Plakat Jugendschutz </w:t>
            </w:r>
          </w:p>
        </w:tc>
      </w:tr>
    </w:tbl>
    <w:p w14:paraId="586FBFDC" w14:textId="62516008" w:rsidR="00D945C3" w:rsidRDefault="00D945C3">
      <w:pPr>
        <w:rPr>
          <w:rFonts w:ascii="Helvetica" w:hAnsi="Helvetica"/>
        </w:rPr>
      </w:pPr>
    </w:p>
    <w:p w14:paraId="6C63412D" w14:textId="77777777" w:rsidR="00972133" w:rsidRDefault="00972133">
      <w:pPr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br w:type="page"/>
      </w:r>
    </w:p>
    <w:p w14:paraId="454D2464" w14:textId="7FAEB503" w:rsidR="00972133" w:rsidRPr="008C58AE" w:rsidRDefault="00972133" w:rsidP="00972133">
      <w:pPr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lastRenderedPageBreak/>
        <w:t>Unterscheidung k</w:t>
      </w:r>
      <w:r w:rsidRPr="008C58AE">
        <w:rPr>
          <w:rFonts w:ascii="Helvetica" w:hAnsi="Helvetica"/>
          <w:b/>
          <w:sz w:val="22"/>
          <w:szCs w:val="22"/>
        </w:rPr>
        <w:t>ritische Kontroll</w:t>
      </w:r>
      <w:r>
        <w:rPr>
          <w:rFonts w:ascii="Helvetica" w:hAnsi="Helvetica"/>
          <w:b/>
          <w:sz w:val="22"/>
          <w:szCs w:val="22"/>
        </w:rPr>
        <w:t xml:space="preserve">punkte (CCPs) </w:t>
      </w:r>
      <w:r w:rsidRPr="008C58AE">
        <w:rPr>
          <w:rFonts w:ascii="Helvetica" w:hAnsi="Helvetica"/>
          <w:b/>
          <w:sz w:val="22"/>
          <w:szCs w:val="22"/>
        </w:rPr>
        <w:t>bzw. Lenkungspunkte</w:t>
      </w:r>
      <w:r>
        <w:rPr>
          <w:rFonts w:ascii="Helvetica" w:hAnsi="Helvetica"/>
          <w:b/>
          <w:sz w:val="22"/>
          <w:szCs w:val="22"/>
        </w:rPr>
        <w:t xml:space="preserve"> (LPs)</w:t>
      </w:r>
      <w:r w:rsidRPr="008C58AE">
        <w:rPr>
          <w:rFonts w:ascii="Helvetica" w:hAnsi="Helvetica"/>
          <w:b/>
          <w:sz w:val="22"/>
          <w:szCs w:val="22"/>
        </w:rPr>
        <w:t xml:space="preserve"> </w:t>
      </w:r>
    </w:p>
    <w:p w14:paraId="66DE03E5" w14:textId="6E486518" w:rsidR="00972133" w:rsidRDefault="00972133">
      <w:pPr>
        <w:rPr>
          <w:rFonts w:ascii="Helvetica" w:hAnsi="Helvetica"/>
        </w:rPr>
      </w:pPr>
    </w:p>
    <w:p w14:paraId="6A5B420D" w14:textId="05E3C57F" w:rsidR="00972133" w:rsidRDefault="00972133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61BD803F" wp14:editId="5D28EB9D">
            <wp:extent cx="5756910" cy="194945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5C5A" w14:textId="3C7654C0" w:rsidR="00972133" w:rsidRPr="008C58AE" w:rsidRDefault="00972133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229E16EE" wp14:editId="4B25F348">
            <wp:extent cx="5756910" cy="3569970"/>
            <wp:effectExtent l="0" t="0" r="0" b="0"/>
            <wp:docPr id="9" name="Grafik 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isch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133" w:rsidRPr="008C58AE" w:rsidSect="008C58AE">
      <w:headerReference w:type="default" r:id="rId11"/>
      <w:pgSz w:w="11900" w:h="16840"/>
      <w:pgMar w:top="1418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B0A48" w14:textId="77777777" w:rsidR="00526E7F" w:rsidRDefault="00526E7F" w:rsidP="008C58AE">
      <w:r>
        <w:separator/>
      </w:r>
    </w:p>
  </w:endnote>
  <w:endnote w:type="continuationSeparator" w:id="0">
    <w:p w14:paraId="0CB1EDBF" w14:textId="77777777" w:rsidR="00526E7F" w:rsidRDefault="00526E7F" w:rsidP="008C5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﷽﷽ȂȂȂĂȂȂȂȂȂȂȁȂȂȂȂȂĂȂȂȂȂȂȂ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2216C2" w14:textId="77777777" w:rsidR="00526E7F" w:rsidRDefault="00526E7F" w:rsidP="008C58AE">
      <w:r>
        <w:separator/>
      </w:r>
    </w:p>
  </w:footnote>
  <w:footnote w:type="continuationSeparator" w:id="0">
    <w:p w14:paraId="78A4FF5F" w14:textId="77777777" w:rsidR="00526E7F" w:rsidRDefault="00526E7F" w:rsidP="008C5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26323" w14:textId="03427228" w:rsidR="008C58AE" w:rsidRPr="008C58AE" w:rsidRDefault="008C58AE">
    <w:pPr>
      <w:pStyle w:val="Kopfzeile"/>
      <w:rPr>
        <w:sz w:val="20"/>
        <w:szCs w:val="20"/>
      </w:rPr>
    </w:pPr>
    <w:r w:rsidRPr="00DB201C">
      <w:rPr>
        <w:rFonts w:ascii="Helvetica" w:hAnsi="Helvetica"/>
        <w:sz w:val="20"/>
        <w:szCs w:val="20"/>
      </w:rPr>
      <w:t>©</w:t>
    </w:r>
    <w:r w:rsidRPr="00DB201C">
      <w:rPr>
        <w:sz w:val="20"/>
        <w:szCs w:val="20"/>
      </w:rPr>
      <w:t xml:space="preserve"> Alinnova GmbH Luzern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595911"/>
    <w:multiLevelType w:val="hybridMultilevel"/>
    <w:tmpl w:val="366053F2"/>
    <w:lvl w:ilvl="0" w:tplc="29C848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6686D"/>
    <w:multiLevelType w:val="hybridMultilevel"/>
    <w:tmpl w:val="E828EC42"/>
    <w:lvl w:ilvl="0" w:tplc="4762F6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D010B"/>
    <w:multiLevelType w:val="hybridMultilevel"/>
    <w:tmpl w:val="2C6EE1E4"/>
    <w:lvl w:ilvl="0" w:tplc="C38EBCF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Theme="majorHAnsi" w:hAnsiTheme="majorHAnsi" w:hint="default"/>
        <w:b/>
        <w:bCs/>
        <w:i w:val="0"/>
        <w:iCs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143D7"/>
    <w:multiLevelType w:val="hybridMultilevel"/>
    <w:tmpl w:val="B4329A1E"/>
    <w:lvl w:ilvl="0" w:tplc="700E2BB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C4A05"/>
    <w:multiLevelType w:val="multilevel"/>
    <w:tmpl w:val="9836C42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58AE"/>
    <w:rsid w:val="0033128B"/>
    <w:rsid w:val="00526E7F"/>
    <w:rsid w:val="005A0BE7"/>
    <w:rsid w:val="008C58AE"/>
    <w:rsid w:val="00972133"/>
    <w:rsid w:val="009B6591"/>
    <w:rsid w:val="00B12195"/>
    <w:rsid w:val="00D57092"/>
    <w:rsid w:val="00D945C3"/>
    <w:rsid w:val="00DB2B44"/>
    <w:rsid w:val="00E1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54EA061"/>
  <w14:defaultImageDpi w14:val="300"/>
  <w15:docId w15:val="{F8B67396-0E10-E945-8261-8C6979886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 Neue" w:eastAsiaTheme="minorEastAsia" w:hAnsi="Helvetica Neue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AE"/>
    <w:rPr>
      <w:rFonts w:asciiTheme="majorHAnsi" w:hAnsiTheme="majorHAnsi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57092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semiHidden/>
    <w:unhideWhenUsed/>
    <w:qFormat/>
    <w:rsid w:val="00D57092"/>
    <w:pPr>
      <w:keepNext/>
      <w:keepLines/>
      <w:numPr>
        <w:ilvl w:val="1"/>
        <w:numId w:val="3"/>
      </w:numPr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semiHidden/>
    <w:unhideWhenUsed/>
    <w:qFormat/>
    <w:rsid w:val="00D57092"/>
    <w:pPr>
      <w:keepNext/>
      <w:keepLines/>
      <w:numPr>
        <w:ilvl w:val="2"/>
        <w:numId w:val="1"/>
      </w:numPr>
      <w:spacing w:before="200"/>
      <w:outlineLvl w:val="2"/>
    </w:pPr>
    <w:rPr>
      <w:rFonts w:ascii="Arial" w:eastAsiaTheme="majorEastAsia" w:hAnsi="Arial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HLHygienekonzept">
    <w:name w:val="SHL Hygienekonzept"/>
    <w:basedOn w:val="berschrift1"/>
    <w:link w:val="SHLHygienekonzeptZeichen"/>
    <w:autoRedefine/>
    <w:qFormat/>
    <w:rsid w:val="005A0BE7"/>
    <w:pPr>
      <w:spacing w:before="1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57092"/>
    <w:rPr>
      <w:rFonts w:ascii="Arial" w:eastAsiaTheme="majorEastAsia" w:hAnsi="Arial" w:cstheme="majorBidi"/>
      <w:b/>
      <w:bCs/>
      <w:sz w:val="32"/>
      <w:szCs w:val="32"/>
    </w:rPr>
  </w:style>
  <w:style w:type="paragraph" w:styleId="Fuzeile">
    <w:name w:val="footer"/>
    <w:basedOn w:val="Standard"/>
    <w:link w:val="FuzeileZchn"/>
    <w:autoRedefine/>
    <w:uiPriority w:val="99"/>
    <w:unhideWhenUsed/>
    <w:rsid w:val="00D57092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7092"/>
    <w:rPr>
      <w:rFonts w:eastAsiaTheme="majorEastAsia" w:cstheme="majorBidi"/>
      <w:b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7092"/>
    <w:rPr>
      <w:rFonts w:ascii="Arial" w:eastAsiaTheme="majorEastAsia" w:hAnsi="Arial" w:cstheme="majorBidi"/>
      <w:b/>
      <w:bCs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D57092"/>
    <w:pPr>
      <w:pBdr>
        <w:bottom w:val="single" w:sz="8" w:space="4" w:color="4F81BD" w:themeColor="accent1"/>
      </w:pBdr>
      <w:spacing w:after="300"/>
      <w:contextualSpacing/>
    </w:pPr>
    <w:rPr>
      <w:rFonts w:ascii="Arial" w:eastAsiaTheme="majorEastAsia" w:hAnsi="Arial" w:cstheme="majorBidi"/>
      <w:b/>
      <w:spacing w:val="5"/>
      <w:kern w:val="28"/>
      <w:sz w:val="12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57092"/>
    <w:rPr>
      <w:rFonts w:ascii="Arial" w:eastAsiaTheme="majorEastAsia" w:hAnsi="Arial" w:cstheme="majorBidi"/>
      <w:b/>
      <w:spacing w:val="5"/>
      <w:kern w:val="28"/>
      <w:sz w:val="120"/>
      <w:szCs w:val="52"/>
    </w:rPr>
  </w:style>
  <w:style w:type="character" w:customStyle="1" w:styleId="FuzeileZchn">
    <w:name w:val="Fußzeile Zchn"/>
    <w:basedOn w:val="Absatz-Standardschriftart"/>
    <w:link w:val="Fuzeile"/>
    <w:uiPriority w:val="99"/>
    <w:rsid w:val="00D57092"/>
    <w:rPr>
      <w:rFonts w:ascii="Arial" w:hAnsi="Arial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57092"/>
  </w:style>
  <w:style w:type="character" w:customStyle="1" w:styleId="SHLHygienekonzeptZeichen">
    <w:name w:val="SHL Hygienekonzept Zeichen"/>
    <w:basedOn w:val="Absatz-Standardschriftart"/>
    <w:link w:val="SHLHygienekonzept"/>
    <w:rsid w:val="005A0BE7"/>
    <w:rPr>
      <w:rFonts w:ascii="Arial" w:eastAsiaTheme="majorEastAsia" w:hAnsi="Arial" w:cstheme="majorBidi"/>
      <w:b/>
      <w:bCs/>
      <w:sz w:val="32"/>
      <w:szCs w:val="32"/>
    </w:rPr>
  </w:style>
  <w:style w:type="paragraph" w:customStyle="1" w:styleId="HygieneKroneBaar">
    <w:name w:val="Hygiene Krone Baar"/>
    <w:basedOn w:val="berschrift1"/>
    <w:next w:val="berschrift2"/>
    <w:autoRedefine/>
    <w:qFormat/>
    <w:rsid w:val="009B6591"/>
    <w:rPr>
      <w:rFonts w:asciiTheme="majorHAnsi" w:hAnsiTheme="majorHAnsi"/>
      <w:sz w:val="28"/>
    </w:rPr>
  </w:style>
  <w:style w:type="paragraph" w:styleId="Listenabsatz">
    <w:name w:val="List Paragraph"/>
    <w:basedOn w:val="Standard"/>
    <w:uiPriority w:val="34"/>
    <w:qFormat/>
    <w:rsid w:val="008C58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58AE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C58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58AE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1916</Characters>
  <Application>Microsoft Office Word</Application>
  <DocSecurity>0</DocSecurity>
  <Lines>15</Lines>
  <Paragraphs>4</Paragraphs>
  <ScaleCrop>false</ScaleCrop>
  <Company>Alinnova GmbH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Dubs</dc:creator>
  <cp:keywords/>
  <dc:description/>
  <cp:lastModifiedBy>Marianne Dubs</cp:lastModifiedBy>
  <cp:revision>2</cp:revision>
  <dcterms:created xsi:type="dcterms:W3CDTF">2017-05-14T08:42:00Z</dcterms:created>
  <dcterms:modified xsi:type="dcterms:W3CDTF">2021-06-02T12:30:00Z</dcterms:modified>
</cp:coreProperties>
</file>